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06AC" w14:textId="726CD9A6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D5C01">
        <w:rPr>
          <w:rFonts w:asciiTheme="majorHAnsi" w:hAnsiTheme="majorHAnsi" w:cstheme="majorHAnsi"/>
          <w:b/>
          <w:bCs/>
          <w:sz w:val="24"/>
          <w:szCs w:val="24"/>
        </w:rPr>
        <w:t xml:space="preserve">Załącznik </w:t>
      </w:r>
      <w:r w:rsidR="00653C30" w:rsidRPr="00FD5C01">
        <w:rPr>
          <w:rFonts w:asciiTheme="majorHAnsi" w:hAnsiTheme="majorHAnsi" w:cstheme="majorHAnsi"/>
          <w:b/>
          <w:bCs/>
          <w:sz w:val="24"/>
          <w:szCs w:val="24"/>
        </w:rPr>
        <w:t xml:space="preserve">nr 7 </w:t>
      </w:r>
      <w:r w:rsidRPr="00FD5C01">
        <w:rPr>
          <w:rFonts w:asciiTheme="majorHAnsi" w:hAnsiTheme="majorHAnsi" w:cstheme="majorHAnsi"/>
          <w:b/>
          <w:bCs/>
          <w:sz w:val="24"/>
          <w:szCs w:val="24"/>
        </w:rPr>
        <w:t>do umowy:</w:t>
      </w:r>
      <w:r w:rsidRPr="002E6093">
        <w:rPr>
          <w:rFonts w:asciiTheme="majorHAnsi" w:hAnsiTheme="majorHAnsi" w:cstheme="majorHAnsi"/>
          <w:sz w:val="24"/>
          <w:szCs w:val="24"/>
        </w:rPr>
        <w:t xml:space="preserve"> Obowiązki informacyjne </w:t>
      </w:r>
      <w:r>
        <w:rPr>
          <w:rFonts w:asciiTheme="majorHAnsi" w:hAnsiTheme="majorHAnsi" w:cstheme="majorHAnsi"/>
          <w:sz w:val="24"/>
          <w:szCs w:val="24"/>
        </w:rPr>
        <w:t>G</w:t>
      </w:r>
      <w:r w:rsidR="00653C30">
        <w:rPr>
          <w:rFonts w:asciiTheme="majorHAnsi" w:hAnsiTheme="majorHAnsi" w:cstheme="majorHAnsi"/>
          <w:sz w:val="24"/>
          <w:szCs w:val="24"/>
        </w:rPr>
        <w:t>r</w:t>
      </w:r>
      <w:r>
        <w:rPr>
          <w:rFonts w:asciiTheme="majorHAnsi" w:hAnsiTheme="majorHAnsi" w:cstheme="majorHAnsi"/>
          <w:sz w:val="24"/>
          <w:szCs w:val="24"/>
        </w:rPr>
        <w:t>antobiorcy</w:t>
      </w:r>
    </w:p>
    <w:p w14:paraId="51EFB90B" w14:textId="07D1E9ED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eastAsia="en-US"/>
        </w:rPr>
      </w:pPr>
      <w:bookmarkStart w:id="0" w:name="_Toc488235590"/>
      <w:bookmarkStart w:id="1" w:name="_Toc488235716"/>
      <w:bookmarkStart w:id="2" w:name="_Toc488324554"/>
      <w:bookmarkStart w:id="3" w:name="_Toc415586316"/>
      <w:bookmarkStart w:id="4" w:name="_Toc415586319"/>
      <w:bookmarkStart w:id="5" w:name="_Toc415586321"/>
      <w:bookmarkStart w:id="6" w:name="_Toc415586322"/>
      <w:bookmarkStart w:id="7" w:name="_Toc415586323"/>
      <w:bookmarkStart w:id="8" w:name="_Toc415586324"/>
      <w:bookmarkStart w:id="9" w:name="_Toc415586325"/>
      <w:bookmarkStart w:id="10" w:name="_Toc488235597"/>
      <w:bookmarkStart w:id="11" w:name="_Toc488235723"/>
      <w:bookmarkStart w:id="12" w:name="_Toc488324561"/>
      <w:bookmarkStart w:id="13" w:name="_Toc488235598"/>
      <w:bookmarkStart w:id="14" w:name="_Toc488235724"/>
      <w:bookmarkStart w:id="15" w:name="_Toc488324562"/>
      <w:bookmarkStart w:id="16" w:name="_Toc406086914"/>
      <w:bookmarkStart w:id="17" w:name="_Toc406087006"/>
      <w:bookmarkStart w:id="18" w:name="_Toc407625471"/>
      <w:bookmarkStart w:id="19" w:name="_Toc406085437"/>
      <w:bookmarkStart w:id="20" w:name="_Toc406086725"/>
      <w:bookmarkStart w:id="21" w:name="_Toc406086916"/>
      <w:bookmarkStart w:id="22" w:name="_Toc406087008"/>
      <w:bookmarkStart w:id="23" w:name="_Toc405560069"/>
      <w:bookmarkStart w:id="24" w:name="_Toc405560139"/>
      <w:bookmarkStart w:id="25" w:name="_Toc405905541"/>
      <w:bookmarkStart w:id="26" w:name="_Toc406085455"/>
      <w:bookmarkStart w:id="27" w:name="_Toc406086743"/>
      <w:bookmarkStart w:id="28" w:name="_Toc406086934"/>
      <w:bookmarkStart w:id="29" w:name="_Toc406087026"/>
      <w:bookmarkStart w:id="30" w:name="_Toc405560070"/>
      <w:bookmarkStart w:id="31" w:name="_Toc405560140"/>
      <w:bookmarkStart w:id="32" w:name="_Toc405905542"/>
      <w:bookmarkStart w:id="33" w:name="_Toc406085456"/>
      <w:bookmarkStart w:id="34" w:name="_Toc406086744"/>
      <w:bookmarkStart w:id="35" w:name="_Toc406086935"/>
      <w:bookmarkStart w:id="36" w:name="_Toc406087027"/>
      <w:bookmarkStart w:id="37" w:name="_Toc406086938"/>
      <w:bookmarkStart w:id="38" w:name="_Toc406087030"/>
      <w:bookmarkStart w:id="39" w:name="_Toc406086940"/>
      <w:bookmarkStart w:id="40" w:name="_Toc406087032"/>
      <w:bookmarkStart w:id="41" w:name="_Toc406086945"/>
      <w:bookmarkStart w:id="42" w:name="_Toc406087037"/>
      <w:bookmarkStart w:id="43" w:name="_Toc406086947"/>
      <w:bookmarkStart w:id="44" w:name="_Toc406087039"/>
      <w:bookmarkStart w:id="45" w:name="_Toc406086954"/>
      <w:bookmarkStart w:id="46" w:name="_Toc406087046"/>
      <w:bookmarkStart w:id="47" w:name="_Toc406086957"/>
      <w:bookmarkStart w:id="48" w:name="_Toc406087049"/>
      <w:bookmarkStart w:id="49" w:name="_Toc415586344"/>
      <w:bookmarkStart w:id="50" w:name="_Toc415586346"/>
      <w:bookmarkStart w:id="51" w:name="_Toc415586347"/>
      <w:bookmarkStart w:id="52" w:name="_Toc405543179"/>
      <w:bookmarkStart w:id="53" w:name="_Toc405560032"/>
      <w:bookmarkStart w:id="54" w:name="_Toc405560102"/>
      <w:bookmarkStart w:id="55" w:name="_Toc405905504"/>
      <w:bookmarkStart w:id="56" w:name="_Toc406085416"/>
      <w:bookmarkStart w:id="57" w:name="_Toc406086704"/>
      <w:bookmarkStart w:id="58" w:name="_Toc406086895"/>
      <w:bookmarkStart w:id="59" w:name="_Toc406086987"/>
      <w:bookmarkStart w:id="60" w:name="_Toc405543183"/>
      <w:bookmarkStart w:id="61" w:name="_Toc405560036"/>
      <w:bookmarkStart w:id="62" w:name="_Toc405560106"/>
      <w:bookmarkStart w:id="63" w:name="_Toc405905508"/>
      <w:bookmarkStart w:id="64" w:name="_Toc406085420"/>
      <w:bookmarkStart w:id="65" w:name="_Toc406086708"/>
      <w:bookmarkStart w:id="66" w:name="_Toc406086899"/>
      <w:bookmarkStart w:id="67" w:name="_Toc406086991"/>
      <w:bookmarkStart w:id="68" w:name="_Toc488324595"/>
      <w:bookmarkStart w:id="69" w:name="_Toc407619989"/>
      <w:bookmarkStart w:id="70" w:name="_Toc407625463"/>
      <w:bookmarkStart w:id="71" w:name="_Toc405543188"/>
      <w:bookmarkStart w:id="72" w:name="_Toc405560041"/>
      <w:bookmarkStart w:id="73" w:name="_Toc405560111"/>
      <w:bookmarkStart w:id="74" w:name="_Toc405905513"/>
      <w:bookmarkStart w:id="75" w:name="_Toc406085425"/>
      <w:bookmarkStart w:id="76" w:name="_Toc406086713"/>
      <w:bookmarkStart w:id="77" w:name="_Toc406086904"/>
      <w:bookmarkStart w:id="78" w:name="_Toc406086996"/>
      <w:bookmarkStart w:id="79" w:name="_Toc405543192"/>
      <w:bookmarkStart w:id="80" w:name="_Toc405560045"/>
      <w:bookmarkStart w:id="81" w:name="_Toc405560115"/>
      <w:bookmarkStart w:id="82" w:name="_Toc405905517"/>
      <w:bookmarkStart w:id="83" w:name="_Toc406085429"/>
      <w:bookmarkStart w:id="84" w:name="_Toc406086717"/>
      <w:bookmarkStart w:id="85" w:name="_Toc406086908"/>
      <w:bookmarkStart w:id="86" w:name="_Toc4060870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749ABC8D" w14:textId="77777777" w:rsidR="002E6093" w:rsidRPr="002E6093" w:rsidRDefault="002E6093" w:rsidP="0063615F">
      <w:pPr>
        <w:keepNext/>
        <w:numPr>
          <w:ilvl w:val="0"/>
          <w:numId w:val="5"/>
        </w:numPr>
        <w:spacing w:before="240" w:after="240" w:line="360" w:lineRule="auto"/>
        <w:ind w:left="426" w:hanging="357"/>
        <w:jc w:val="both"/>
        <w:outlineLvl w:val="1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</w:pPr>
      <w:bookmarkStart w:id="87" w:name="_Toc488324553"/>
      <w:bookmarkStart w:id="88" w:name="_Toc123805816"/>
      <w:bookmarkStart w:id="89" w:name="_Toc123806383"/>
      <w:bookmarkStart w:id="90" w:name="_Toc123806448"/>
      <w:bookmarkStart w:id="91" w:name="_Toc123806737"/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Jak oznaczać dokumenty i działania informacyjn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  <w:t xml:space="preserve">e i 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promocyjne w projek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  <w:t>cie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?</w:t>
      </w:r>
      <w:bookmarkEnd w:id="87"/>
      <w:bookmarkEnd w:id="88"/>
      <w:bookmarkEnd w:id="89"/>
      <w:bookmarkEnd w:id="90"/>
      <w:bookmarkEnd w:id="91"/>
    </w:p>
    <w:p w14:paraId="42C1E147" w14:textId="77777777" w:rsidR="0063615F" w:rsidRDefault="00653C30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>
        <w:rPr>
          <w:rFonts w:asciiTheme="majorHAnsi" w:hAnsiTheme="majorHAnsi" w:cstheme="majorHAnsi"/>
          <w:sz w:val="24"/>
          <w:szCs w:val="24"/>
          <w:lang w:eastAsia="en-US"/>
        </w:rPr>
        <w:t>Grantobiorca</w:t>
      </w:r>
      <w:r w:rsidR="002E6093"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</w:t>
      </w:r>
      <w:r>
        <w:rPr>
          <w:rFonts w:asciiTheme="majorHAnsi" w:hAnsiTheme="majorHAnsi" w:cstheme="majorHAnsi"/>
          <w:sz w:val="24"/>
          <w:szCs w:val="24"/>
          <w:lang w:eastAsia="en-US"/>
        </w:rPr>
        <w:t xml:space="preserve">ma obowiązek </w:t>
      </w:r>
      <w:r w:rsidR="002E6093"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oznaczać działania informacyjne i promocyjne oraz dokumenty związane z realizacją projektu, które podaje do wiadomości publicznej lub przeznacza dla uczestników projektów. </w:t>
      </w:r>
      <w:r w:rsidR="0063615F">
        <w:rPr>
          <w:rFonts w:asciiTheme="majorHAnsi" w:hAnsiTheme="majorHAnsi" w:cstheme="majorHAnsi"/>
          <w:sz w:val="24"/>
          <w:szCs w:val="24"/>
          <w:lang w:eastAsia="en-US"/>
        </w:rPr>
        <w:t>Zapis nie dotyczy</w:t>
      </w:r>
      <w:r w:rsidR="002E6093"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dokumentów, których ze względu na ich specyfikę nie można zmieniać i ingerować w ich wzory, np. z powodu obowiązującego prawa (dokumenty księgowe, certyfikaty etc.).</w:t>
      </w:r>
    </w:p>
    <w:p w14:paraId="12CD21B7" w14:textId="6BC6C008" w:rsidR="002E6093" w:rsidRPr="002E6093" w:rsidDel="003306F5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 w:rsidDel="003306F5">
        <w:rPr>
          <w:rFonts w:asciiTheme="majorHAnsi" w:hAnsiTheme="majorHAnsi" w:cstheme="majorHAnsi"/>
          <w:sz w:val="24"/>
          <w:szCs w:val="24"/>
          <w:lang w:eastAsia="en-US"/>
        </w:rPr>
        <w:t>Jeśli w zestawieniu lub na materiale występują inne znaki dodatkowe (logo), to nie mogą być one większe (mierzone wysokością lub szerokością) od flagi (symbolu) Unii Europejskiej.</w:t>
      </w:r>
    </w:p>
    <w:p w14:paraId="6293189C" w14:textId="77777777" w:rsidR="002E6093" w:rsidRPr="002E6093" w:rsidRDefault="002E6093" w:rsidP="0063615F">
      <w:pPr>
        <w:keepNext/>
        <w:numPr>
          <w:ilvl w:val="1"/>
          <w:numId w:val="5"/>
        </w:numPr>
        <w:tabs>
          <w:tab w:val="num" w:pos="426"/>
        </w:tabs>
        <w:spacing w:before="240" w:after="240" w:line="360" w:lineRule="auto"/>
        <w:ind w:left="426" w:hanging="69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Jakie znaki graficzne należy umieścić?</w:t>
      </w:r>
    </w:p>
    <w:p w14:paraId="4023FC2D" w14:textId="7A9AFE19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W przypadku realizacji projektu ze środków Programu Fundusze Europejskie dla Rozwoju Społecznego 2021 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>–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2027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 xml:space="preserve"> 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>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2E6093" w:rsidRPr="002E6093" w14:paraId="0BE3FAF8" w14:textId="77777777" w:rsidTr="006B2B14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3F8E2C94" w14:textId="77777777" w:rsidR="002E6093" w:rsidRPr="0063615F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63615F">
              <w:rPr>
                <w:rFonts w:asciiTheme="majorHAnsi" w:hAnsiTheme="majorHAnsi" w:cstheme="majorHAnsi"/>
                <w:b/>
                <w:lang w:eastAsia="en-US"/>
              </w:rPr>
              <w:t xml:space="preserve">Znak Funduszy Europejskich dla Rozwoju Społecznego </w:t>
            </w:r>
            <w:r w:rsidRPr="0063615F">
              <w:rPr>
                <w:rFonts w:asciiTheme="majorHAnsi" w:hAnsiTheme="majorHAnsi" w:cstheme="majorHAnsi"/>
                <w:lang w:eastAsia="en-US"/>
              </w:rPr>
              <w:t>złożony z symbolu graficznego i nazwy Fundusze Europejskie dla Rozwoju Społecznego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C5108A0" w14:textId="77777777" w:rsidR="002E6093" w:rsidRPr="0063615F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  <w:r w:rsidRPr="0063615F">
              <w:rPr>
                <w:rFonts w:asciiTheme="majorHAnsi" w:hAnsiTheme="majorHAnsi" w:cstheme="majorHAnsi"/>
                <w:b/>
                <w:lang w:eastAsia="en-US"/>
              </w:rPr>
              <w:t>Znak barw Rzeczypospolitej Polskiej</w:t>
            </w:r>
          </w:p>
          <w:p w14:paraId="5BC4BA50" w14:textId="77777777" w:rsidR="002E6093" w:rsidRPr="0063615F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63615F">
              <w:rPr>
                <w:rFonts w:asciiTheme="majorHAnsi" w:hAnsiTheme="majorHAnsi" w:cstheme="majorHAnsi"/>
                <w:lang w:eastAsia="en-US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252C8740" w14:textId="77777777" w:rsidR="002E6093" w:rsidRPr="0063615F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63615F">
              <w:rPr>
                <w:rFonts w:asciiTheme="majorHAnsi" w:hAnsiTheme="majorHAnsi" w:cstheme="majorHAnsi"/>
                <w:b/>
                <w:lang w:eastAsia="en-US"/>
              </w:rPr>
              <w:t xml:space="preserve">Znak Unii Europejskiej </w:t>
            </w:r>
          </w:p>
          <w:p w14:paraId="384D6337" w14:textId="77777777" w:rsidR="002E6093" w:rsidRPr="0063615F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  <w:r w:rsidRPr="0063615F">
              <w:rPr>
                <w:rFonts w:asciiTheme="majorHAnsi" w:hAnsiTheme="majorHAnsi" w:cstheme="majorHAnsi"/>
                <w:lang w:eastAsia="en-US"/>
              </w:rPr>
              <w:t>złożony z flagi UE i napisu „Dofinansowane przez Unię Europejską”</w:t>
            </w:r>
            <w:r w:rsidRPr="0063615F" w:rsidDel="00EB3C7C">
              <w:rPr>
                <w:rFonts w:asciiTheme="majorHAnsi" w:hAnsiTheme="majorHAnsi" w:cstheme="majorHAnsi"/>
                <w:vertAlign w:val="superscript"/>
                <w:lang w:eastAsia="en-US"/>
              </w:rPr>
              <w:t xml:space="preserve"> </w:t>
            </w:r>
          </w:p>
        </w:tc>
      </w:tr>
      <w:tr w:rsidR="002E6093" w:rsidRPr="002E6093" w14:paraId="624C8FF8" w14:textId="77777777" w:rsidTr="006B2B14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1F5AB" w14:textId="77777777" w:rsidR="002E6093" w:rsidRDefault="002E6093" w:rsidP="0063615F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2E6093">
              <w:rPr>
                <w:rFonts w:asciiTheme="majorHAnsi" w:hAnsiTheme="majorHAnsi" w:cstheme="majorHAns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4C54424D" wp14:editId="57804EFA">
                  <wp:extent cx="5361940" cy="739140"/>
                  <wp:effectExtent l="0" t="0" r="0" b="381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194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80AF4" w14:textId="77777777" w:rsidR="003121FA" w:rsidRDefault="003121FA" w:rsidP="0063615F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0169F46A" w14:textId="77777777" w:rsidR="003121FA" w:rsidRDefault="003121FA" w:rsidP="0063615F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9040600" w14:textId="4D98FE8B" w:rsidR="00653C30" w:rsidRDefault="00653C30" w:rsidP="0063615F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W projekcie Inkubator Innowacji Społecznych Wielkich Jutra Dostępność + </w:t>
            </w:r>
            <w:r w:rsidR="003121FA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stosowana jest</w:t>
            </w: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rozszerzon</w:t>
            </w:r>
            <w:r w:rsidR="003121FA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a</w:t>
            </w: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wersj</w:t>
            </w:r>
            <w:r w:rsidR="003121FA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a znaków</w:t>
            </w: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, któr</w:t>
            </w:r>
            <w:r w:rsidR="003121FA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a zostanie udostępniona </w:t>
            </w: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na </w:t>
            </w:r>
            <w:r w:rsidR="0063615F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wniosek</w:t>
            </w:r>
            <w:r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Grantobiorcy</w:t>
            </w:r>
            <w:r w:rsidR="003F5B28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.</w:t>
            </w:r>
          </w:p>
          <w:p w14:paraId="78B3F61B" w14:textId="77777777" w:rsidR="0063615F" w:rsidRDefault="0063615F" w:rsidP="0063615F">
            <w:pPr>
              <w:spacing w:line="360" w:lineRule="auto"/>
              <w:jc w:val="both"/>
              <w:rPr>
                <w:rFonts w:asciiTheme="majorHAnsi" w:hAnsiTheme="majorHAnsi"/>
                <w:iCs/>
                <w:noProof/>
              </w:rPr>
            </w:pPr>
          </w:p>
          <w:p w14:paraId="0C9F9CBC" w14:textId="26C2134E" w:rsidR="003F5B28" w:rsidRPr="002E6093" w:rsidRDefault="003F5B28" w:rsidP="0063615F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2E3BF55C" w14:textId="77777777" w:rsidR="002E6093" w:rsidRPr="002E6093" w:rsidRDefault="002E6093" w:rsidP="0063615F">
      <w:pPr>
        <w:keepNext/>
        <w:numPr>
          <w:ilvl w:val="1"/>
          <w:numId w:val="5"/>
        </w:numPr>
        <w:tabs>
          <w:tab w:val="num" w:pos="360"/>
        </w:tabs>
        <w:spacing w:before="240" w:after="240" w:line="360" w:lineRule="auto"/>
        <w:ind w:left="714" w:hanging="35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92" w:name="_Toc488324585"/>
      <w:bookmarkStart w:id="93" w:name="_Toc123805818"/>
      <w:bookmarkStart w:id="94" w:name="_Toc123806385"/>
      <w:bookmarkStart w:id="95" w:name="_Toc123806450"/>
      <w:bookmarkStart w:id="96" w:name="_Toc123806739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lastRenderedPageBreak/>
        <w:t xml:space="preserve"> Liczba znaków</w:t>
      </w:r>
      <w:bookmarkEnd w:id="92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 w zestawieniu</w:t>
      </w:r>
      <w:bookmarkEnd w:id="93"/>
      <w:bookmarkEnd w:id="94"/>
      <w:bookmarkEnd w:id="95"/>
      <w:bookmarkEnd w:id="96"/>
    </w:p>
    <w:p w14:paraId="4D40A336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 xml:space="preserve">Liczba znaków w zestawieniu (tzn. w jednej linii) </w:t>
      </w:r>
      <w:r w:rsidRPr="002E6093">
        <w:rPr>
          <w:rFonts w:asciiTheme="majorHAnsi" w:hAnsiTheme="majorHAnsi" w:cstheme="majorHAnsi"/>
          <w:b/>
          <w:bCs/>
          <w:color w:val="000000"/>
          <w:sz w:val="24"/>
          <w:szCs w:val="24"/>
          <w:lang w:eastAsia="en-US"/>
        </w:rPr>
        <w:t>nie może przekraczać czterech</w:t>
      </w:r>
      <w:r w:rsidRPr="002E6093">
        <w:rPr>
          <w:rFonts w:asciiTheme="majorHAnsi" w:hAnsiTheme="majorHAnsi" w:cstheme="majorHAnsi"/>
          <w:b/>
          <w:bCs/>
          <w:color w:val="000000"/>
          <w:sz w:val="24"/>
          <w:szCs w:val="24"/>
          <w:vertAlign w:val="superscript"/>
          <w:lang w:eastAsia="en-US"/>
        </w:rPr>
        <w:footnoteReference w:id="1"/>
      </w:r>
      <w:r w:rsidRPr="002E6093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 xml:space="preserve">, łącznie ze znakami FE, znakiem barw RP i znakiem UE. </w:t>
      </w:r>
    </w:p>
    <w:p w14:paraId="43C231D3" w14:textId="77777777" w:rsidR="002E6093" w:rsidRPr="003B14D1" w:rsidRDefault="002E6093" w:rsidP="0063615F">
      <w:pPr>
        <w:spacing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b/>
          <w:bCs/>
          <w:color w:val="000000"/>
          <w:sz w:val="24"/>
          <w:szCs w:val="24"/>
          <w:lang w:eastAsia="en-US"/>
        </w:rPr>
        <w:t>Nie można</w:t>
      </w:r>
      <w:r w:rsidRPr="002E6093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</w:t>
      </w:r>
      <w:r w:rsidRPr="003B14D1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>naklejek, których wzory nie mogą być modyfikowane).</w:t>
      </w:r>
    </w:p>
    <w:p w14:paraId="0BFE3203" w14:textId="77777777" w:rsidR="002E6093" w:rsidRPr="002E6093" w:rsidRDefault="002E6093" w:rsidP="0063615F">
      <w:pPr>
        <w:keepNext/>
        <w:numPr>
          <w:ilvl w:val="0"/>
          <w:numId w:val="5"/>
        </w:numPr>
        <w:spacing w:before="240" w:after="240" w:line="360" w:lineRule="auto"/>
        <w:jc w:val="both"/>
        <w:outlineLvl w:val="1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</w:pPr>
      <w:bookmarkStart w:id="97" w:name="_Toc488324559"/>
      <w:bookmarkStart w:id="98" w:name="_Toc123805819"/>
      <w:bookmarkStart w:id="99" w:name="_Toc123806386"/>
      <w:bookmarkStart w:id="100" w:name="_Toc123806451"/>
      <w:bookmarkStart w:id="101" w:name="_Toc123806740"/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Jak oznaczać miejsce projektu?</w:t>
      </w:r>
      <w:bookmarkEnd w:id="97"/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  <w:t xml:space="preserve"> Tablice i plakaty.</w:t>
      </w:r>
      <w:bookmarkEnd w:id="98"/>
      <w:bookmarkEnd w:id="99"/>
      <w:bookmarkEnd w:id="100"/>
      <w:bookmarkEnd w:id="101"/>
    </w:p>
    <w:p w14:paraId="31D16612" w14:textId="2A2A12C6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. 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>Plakaty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, muszą </w:t>
      </w:r>
      <w:r w:rsidRPr="003B14D1">
        <w:rPr>
          <w:rFonts w:asciiTheme="majorHAnsi" w:hAnsiTheme="majorHAnsi" w:cstheme="majorHAnsi"/>
          <w:sz w:val="24"/>
          <w:szCs w:val="24"/>
          <w:lang w:eastAsia="en-US"/>
        </w:rPr>
        <w:t>znajdować się w miejscu dobrze widocznym.</w:t>
      </w:r>
    </w:p>
    <w:p w14:paraId="524C1900" w14:textId="77777777" w:rsidR="002E6093" w:rsidRPr="002E6093" w:rsidRDefault="002E6093" w:rsidP="0063615F">
      <w:pPr>
        <w:keepNext/>
        <w:numPr>
          <w:ilvl w:val="1"/>
          <w:numId w:val="9"/>
        </w:numPr>
        <w:spacing w:before="240" w:after="240" w:line="360" w:lineRule="auto"/>
        <w:ind w:left="794" w:hanging="43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02" w:name="_Toc123805823"/>
      <w:bookmarkStart w:id="103" w:name="_Toc123806390"/>
      <w:bookmarkStart w:id="104" w:name="_Toc123806455"/>
      <w:bookmarkStart w:id="105" w:name="_Toc123806744"/>
      <w:bookmarkStart w:id="106" w:name="_Toc488324570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Plakaty informujące o projekcie</w:t>
      </w:r>
      <w:bookmarkEnd w:id="102"/>
      <w:bookmarkEnd w:id="103"/>
      <w:bookmarkEnd w:id="104"/>
      <w:bookmarkEnd w:id="105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 </w:t>
      </w:r>
    </w:p>
    <w:p w14:paraId="4C67F68E" w14:textId="77777777" w:rsidR="002E6093" w:rsidRPr="002E6093" w:rsidRDefault="002E6093" w:rsidP="0063615F">
      <w:pPr>
        <w:keepNext/>
        <w:numPr>
          <w:ilvl w:val="2"/>
          <w:numId w:val="10"/>
        </w:numPr>
        <w:spacing w:before="240" w:after="240" w:line="360" w:lineRule="auto"/>
        <w:ind w:left="107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07" w:name="_Toc123805824"/>
      <w:bookmarkStart w:id="108" w:name="_Toc123806391"/>
      <w:bookmarkStart w:id="109" w:name="_Toc123806456"/>
      <w:bookmarkStart w:id="110" w:name="_Toc123806745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Jak powinien wyglądać plakat?</w:t>
      </w:r>
      <w:bookmarkEnd w:id="107"/>
      <w:bookmarkEnd w:id="108"/>
      <w:bookmarkEnd w:id="109"/>
      <w:bookmarkEnd w:id="110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 </w:t>
      </w:r>
      <w:bookmarkEnd w:id="106"/>
    </w:p>
    <w:p w14:paraId="4B6A9275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Plakat musi zawierać:</w:t>
      </w:r>
    </w:p>
    <w:p w14:paraId="5281696B" w14:textId="77777777" w:rsidR="002E6093" w:rsidRPr="002E6093" w:rsidRDefault="002E6093" w:rsidP="0063615F">
      <w:pPr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znak FE oraz znak UE </w:t>
      </w:r>
    </w:p>
    <w:p w14:paraId="49B622AF" w14:textId="77777777" w:rsidR="002E6093" w:rsidRPr="002E6093" w:rsidRDefault="002E6093" w:rsidP="0063615F">
      <w:pPr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nazwę beneficjenta,</w:t>
      </w:r>
    </w:p>
    <w:p w14:paraId="6B5D743B" w14:textId="05BFF1FC" w:rsidR="002E6093" w:rsidRPr="002E6093" w:rsidRDefault="002E6093" w:rsidP="0063615F">
      <w:pPr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tytuł projektu (maksymalnie 150 znaków),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 xml:space="preserve"> (Inkubator Innowacji Społecznych Wielkich Jutra – Dostępność +)</w:t>
      </w:r>
    </w:p>
    <w:p w14:paraId="7B40E168" w14:textId="77777777" w:rsidR="002E6093" w:rsidRPr="002E6093" w:rsidRDefault="002E6093" w:rsidP="0063615F">
      <w:pPr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wysokość dofinansowania projektu z Unii Europejskiej,</w:t>
      </w:r>
    </w:p>
    <w:p w14:paraId="03145B3B" w14:textId="77777777" w:rsidR="002E6093" w:rsidRPr="002E6093" w:rsidRDefault="002E6093" w:rsidP="0063615F">
      <w:pPr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adres portalu </w:t>
      </w:r>
      <w:hyperlink r:id="rId9" w:history="1">
        <w:r w:rsidRPr="002E6093">
          <w:rPr>
            <w:rFonts w:asciiTheme="majorHAnsi" w:hAnsiTheme="majorHAnsi" w:cstheme="majorHAnsi"/>
            <w:color w:val="0000FF"/>
            <w:sz w:val="24"/>
            <w:szCs w:val="24"/>
            <w:u w:val="single"/>
            <w:lang w:eastAsia="en-US"/>
          </w:rPr>
          <w:t>www.mapadotacji.gov.pl</w:t>
        </w:r>
      </w:hyperlink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</w:t>
      </w:r>
    </w:p>
    <w:p w14:paraId="3EFC9111" w14:textId="09DD8E1F" w:rsidR="002E6093" w:rsidRPr="002E6093" w:rsidRDefault="00653C30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>
        <w:rPr>
          <w:rFonts w:asciiTheme="majorHAnsi" w:hAnsiTheme="majorHAnsi" w:cstheme="majorHAnsi"/>
          <w:sz w:val="24"/>
          <w:szCs w:val="24"/>
          <w:lang w:eastAsia="en-US"/>
        </w:rPr>
        <w:t>Wzór plakatu zostanie udostępniony przez Grantodawcę, uzupełniony o wszystkie informację na prośbę Grantobiorcy.</w:t>
      </w:r>
    </w:p>
    <w:p w14:paraId="7A562093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Wzór plakatu dla programu FERS:   </w:t>
      </w:r>
    </w:p>
    <w:p w14:paraId="552CB1B8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noProof/>
          <w:sz w:val="24"/>
          <w:szCs w:val="24"/>
          <w:lang w:eastAsia="en-US"/>
        </w:rPr>
        <w:lastRenderedPageBreak/>
        <w:drawing>
          <wp:inline distT="0" distB="0" distL="0" distR="0" wp14:anchorId="5A638897" wp14:editId="377BE252">
            <wp:extent cx="3981450" cy="2809659"/>
            <wp:effectExtent l="152400" t="152400" r="361950" b="35306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9236" cy="283632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EAAC5AC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b/>
          <w:bCs/>
          <w:color w:val="000000"/>
          <w:sz w:val="24"/>
          <w:szCs w:val="24"/>
          <w:lang w:eastAsia="en-US"/>
        </w:rPr>
        <w:t>UWAGA: Wzór plakatu jest obowiązkowy, tzn. nie można go modyfikować, dodawać/usuwać znaków poza uzupełnieniem treści we wskazanych polach.</w:t>
      </w:r>
      <w:r w:rsidRPr="002E6093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 xml:space="preserve"> </w:t>
      </w:r>
    </w:p>
    <w:p w14:paraId="686E2B8D" w14:textId="77777777" w:rsidR="002E6093" w:rsidRPr="002E6093" w:rsidRDefault="002E6093" w:rsidP="0063615F">
      <w:pPr>
        <w:keepNext/>
        <w:numPr>
          <w:ilvl w:val="2"/>
          <w:numId w:val="10"/>
        </w:numPr>
        <w:spacing w:before="240" w:after="240" w:line="360" w:lineRule="auto"/>
        <w:ind w:left="714" w:hanging="35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11" w:name="_Toc123805825"/>
      <w:bookmarkStart w:id="112" w:name="_Toc123806392"/>
      <w:bookmarkStart w:id="113" w:name="_Toc123806457"/>
      <w:bookmarkStart w:id="114" w:name="_Toc123806746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Gdzie umieścić plakat?</w:t>
      </w:r>
      <w:bookmarkEnd w:id="111"/>
      <w:bookmarkEnd w:id="112"/>
      <w:bookmarkEnd w:id="113"/>
      <w:bookmarkEnd w:id="114"/>
    </w:p>
    <w:p w14:paraId="6589B8C8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6F82B475" w14:textId="77777777" w:rsidR="002E6093" w:rsidRPr="002E6093" w:rsidRDefault="002E6093" w:rsidP="0063615F">
      <w:pPr>
        <w:keepNext/>
        <w:numPr>
          <w:ilvl w:val="2"/>
          <w:numId w:val="10"/>
        </w:numPr>
        <w:spacing w:before="240" w:after="240" w:line="360" w:lineRule="auto"/>
        <w:ind w:left="714" w:hanging="35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15" w:name="_Toc488324572"/>
      <w:bookmarkStart w:id="116" w:name="_Toc123805826"/>
      <w:bookmarkStart w:id="117" w:name="_Toc123806393"/>
      <w:bookmarkStart w:id="118" w:name="_Toc123806458"/>
      <w:bookmarkStart w:id="119" w:name="_Toc123806747"/>
      <w:bookmarkStart w:id="120" w:name="_Hlk122089757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Kiedy  umieścić plakat i na jak długo?</w:t>
      </w:r>
      <w:bookmarkEnd w:id="115"/>
      <w:bookmarkEnd w:id="116"/>
      <w:bookmarkEnd w:id="117"/>
      <w:bookmarkEnd w:id="118"/>
      <w:bookmarkEnd w:id="119"/>
    </w:p>
    <w:p w14:paraId="0451EA9D" w14:textId="1B8618A1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Plakat musi być wyeksponowany w trakcie realizacji projektu. Trzeba go umieścić w widocznym miejscu</w:t>
      </w:r>
      <w:r w:rsidR="00395118">
        <w:rPr>
          <w:rFonts w:asciiTheme="majorHAnsi" w:hAnsiTheme="majorHAnsi" w:cstheme="majorHAnsi"/>
          <w:sz w:val="24"/>
          <w:szCs w:val="24"/>
          <w:lang w:eastAsia="en-US"/>
        </w:rPr>
        <w:t>. Umieszczamy go podczas spotkań tj. Warsztaty, spotkania edukacyjne, testowanie innowacji itp.</w:t>
      </w:r>
    </w:p>
    <w:p w14:paraId="55A2311F" w14:textId="77777777" w:rsidR="002E6093" w:rsidRPr="002E6093" w:rsidRDefault="002E6093" w:rsidP="0063615F">
      <w:pPr>
        <w:keepNext/>
        <w:numPr>
          <w:ilvl w:val="0"/>
          <w:numId w:val="5"/>
        </w:numPr>
        <w:spacing w:before="240" w:after="240" w:line="360" w:lineRule="auto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21" w:name="_Toc123805827"/>
      <w:bookmarkStart w:id="122" w:name="_Toc123806394"/>
      <w:bookmarkStart w:id="123" w:name="_Toc123806459"/>
      <w:bookmarkStart w:id="124" w:name="_Toc123806748"/>
      <w:bookmarkEnd w:id="120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Jak oznaczyć sprzęt i wyposażenie zakupione/powstałe w projekcie</w:t>
      </w:r>
      <w:bookmarkEnd w:id="121"/>
      <w:bookmarkEnd w:id="122"/>
      <w:bookmarkEnd w:id="123"/>
      <w:bookmarkEnd w:id="124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? </w:t>
      </w:r>
    </w:p>
    <w:p w14:paraId="4A4352EB" w14:textId="77777777" w:rsidR="002E6093" w:rsidRPr="002E6093" w:rsidRDefault="002E6093" w:rsidP="0063615F">
      <w:pPr>
        <w:keepNext/>
        <w:numPr>
          <w:ilvl w:val="2"/>
          <w:numId w:val="5"/>
        </w:numPr>
        <w:spacing w:before="240" w:after="240" w:line="360" w:lineRule="auto"/>
        <w:ind w:left="714" w:hanging="357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</w:pPr>
      <w:bookmarkStart w:id="125" w:name="_Toc123805828"/>
      <w:bookmarkStart w:id="126" w:name="_Toc123806395"/>
      <w:bookmarkStart w:id="127" w:name="_Toc123806460"/>
      <w:bookmarkStart w:id="128" w:name="_Toc123806749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Jak powinna wyglądać naklejka?</w:t>
      </w:r>
      <w:bookmarkEnd w:id="125"/>
      <w:bookmarkEnd w:id="126"/>
      <w:bookmarkEnd w:id="127"/>
      <w:bookmarkEnd w:id="128"/>
    </w:p>
    <w:p w14:paraId="13D0E75A" w14:textId="6786A9E1" w:rsidR="002E6093" w:rsidRPr="002E6093" w:rsidRDefault="00395118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bookmarkStart w:id="129" w:name="_Hlk126665942"/>
      <w:r>
        <w:rPr>
          <w:rFonts w:asciiTheme="majorHAnsi" w:hAnsiTheme="majorHAnsi" w:cstheme="majorHAnsi"/>
          <w:sz w:val="24"/>
          <w:szCs w:val="24"/>
          <w:lang w:eastAsia="en-US"/>
        </w:rPr>
        <w:t>Grantobiorca jest</w:t>
      </w:r>
      <w:r w:rsidR="002E6093"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zobowiązany do umieszczenia naklejek na wyposażeniu, sprzęcie i środkach transportu, powstałych lub zakupionych w ramach projektu dofinansowanego z Funduszy Europejskich.</w:t>
      </w:r>
      <w:r w:rsidR="002E6093" w:rsidRPr="002E6093">
        <w:rPr>
          <w:rFonts w:asciiTheme="majorHAnsi" w:hAnsiTheme="majorHAnsi" w:cstheme="majorHAnsi"/>
          <w:b/>
          <w:sz w:val="24"/>
          <w:szCs w:val="24"/>
          <w:lang w:eastAsia="en-US"/>
        </w:rPr>
        <w:t xml:space="preserve"> Naklejki powinny znajdować się w dobrze widocznym miejscu.</w:t>
      </w:r>
    </w:p>
    <w:bookmarkEnd w:id="129"/>
    <w:p w14:paraId="50482356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Naklejka musi zawierać:</w:t>
      </w:r>
    </w:p>
    <w:p w14:paraId="7A808A8E" w14:textId="77777777" w:rsidR="002E6093" w:rsidRPr="002E6093" w:rsidRDefault="002E6093" w:rsidP="0063615F">
      <w:pPr>
        <w:numPr>
          <w:ilvl w:val="0"/>
          <w:numId w:val="4"/>
        </w:numPr>
        <w:spacing w:before="120" w:after="120" w:line="36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2E6093">
        <w:rPr>
          <w:rFonts w:asciiTheme="majorHAnsi" w:eastAsia="Times New Roman" w:hAnsiTheme="majorHAnsi" w:cstheme="majorHAnsi"/>
          <w:sz w:val="24"/>
          <w:szCs w:val="24"/>
        </w:rPr>
        <w:t>zestawienie znaków: Funduszy Europejskich (lub znaku Fundusze Europejskie dla Rozwoju Społecznego), barw Rzeczypospolitej Polskiej, Unii Europejskiej,</w:t>
      </w:r>
    </w:p>
    <w:p w14:paraId="30507481" w14:textId="77777777" w:rsidR="002E6093" w:rsidRPr="002E6093" w:rsidRDefault="002E6093" w:rsidP="0063615F">
      <w:pPr>
        <w:numPr>
          <w:ilvl w:val="0"/>
          <w:numId w:val="4"/>
        </w:numPr>
        <w:spacing w:before="120" w:after="120"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tekst „Zakup współfinansowany ze środków Unii Europejskiej” .</w:t>
      </w:r>
    </w:p>
    <w:p w14:paraId="199249B7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Cs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bCs/>
          <w:sz w:val="24"/>
          <w:szCs w:val="24"/>
          <w:lang w:eastAsia="en-US"/>
        </w:rPr>
        <w:t>Wzór naklejki:</w:t>
      </w:r>
    </w:p>
    <w:p w14:paraId="1C22A496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Cs/>
          <w:sz w:val="24"/>
          <w:szCs w:val="24"/>
          <w:lang w:eastAsia="en-US"/>
        </w:rPr>
      </w:pPr>
      <w:r w:rsidRPr="002E6093" w:rsidDel="003A66C4">
        <w:rPr>
          <w:rFonts w:asciiTheme="majorHAnsi" w:hAnsiTheme="majorHAnsi" w:cstheme="majorHAnsi"/>
          <w:bCs/>
          <w:sz w:val="24"/>
          <w:szCs w:val="24"/>
          <w:lang w:eastAsia="en-US"/>
        </w:rPr>
        <w:t xml:space="preserve"> </w:t>
      </w:r>
      <w:r w:rsidRPr="002E6093">
        <w:rPr>
          <w:rFonts w:asciiTheme="majorHAnsi" w:hAnsiTheme="majorHAnsi" w:cstheme="majorHAnsi"/>
          <w:noProof/>
          <w:sz w:val="24"/>
          <w:szCs w:val="24"/>
          <w:lang w:eastAsia="en-US"/>
        </w:rPr>
        <w:drawing>
          <wp:inline distT="0" distB="0" distL="0" distR="0" wp14:anchorId="26A638FC" wp14:editId="51E4E32D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472C4"/>
                      </a:solidFill>
                    </a:ln>
                  </pic:spPr>
                </pic:pic>
              </a:graphicData>
            </a:graphic>
          </wp:inline>
        </w:drawing>
      </w:r>
    </w:p>
    <w:p w14:paraId="7810BD52" w14:textId="77777777" w:rsidR="002E6093" w:rsidRPr="002E6093" w:rsidRDefault="002E6093" w:rsidP="0063615F">
      <w:pPr>
        <w:spacing w:before="240"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b/>
          <w:bCs/>
          <w:color w:val="000000"/>
          <w:sz w:val="24"/>
          <w:szCs w:val="24"/>
          <w:lang w:eastAsia="en-US"/>
        </w:rPr>
        <w:t>UWAGA: Wzór naklejki jest obowiązkowy, tzn. nie można go modyfikować, dodawać/usuwać znaków, poza zmianą znaku „Fundusze Europejskie” na znak Fundusze Europejskie dla Rozwoju Społecznego.</w:t>
      </w:r>
    </w:p>
    <w:p w14:paraId="353BE0C9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Cs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color w:val="000000"/>
          <w:sz w:val="24"/>
          <w:szCs w:val="24"/>
          <w:lang w:eastAsia="en-US"/>
        </w:rPr>
        <w:t xml:space="preserve">Naklejki </w:t>
      </w:r>
      <w:r w:rsidRPr="002E6093">
        <w:rPr>
          <w:rFonts w:asciiTheme="majorHAnsi" w:hAnsiTheme="majorHAnsi" w:cstheme="majorHAnsi"/>
          <w:bCs/>
          <w:sz w:val="24"/>
          <w:szCs w:val="24"/>
          <w:lang w:eastAsia="en-US"/>
        </w:rPr>
        <w:t>należy umieścić na:</w:t>
      </w:r>
    </w:p>
    <w:p w14:paraId="552B4B5F" w14:textId="77777777" w:rsidR="002E6093" w:rsidRPr="002E6093" w:rsidRDefault="002E6093" w:rsidP="0063615F">
      <w:pPr>
        <w:numPr>
          <w:ilvl w:val="0"/>
          <w:numId w:val="6"/>
        </w:numPr>
        <w:spacing w:before="120" w:after="120"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bookmarkStart w:id="130" w:name="_Hlk124339278"/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sprzętach, maszynach, urządzeniach (np. maszyny, urządzenia produkcyjne, laboratoryjne, komputery, laptopy), </w:t>
      </w:r>
    </w:p>
    <w:p w14:paraId="78F758DF" w14:textId="77777777" w:rsidR="002E6093" w:rsidRPr="002E6093" w:rsidRDefault="002E6093" w:rsidP="0063615F">
      <w:pPr>
        <w:numPr>
          <w:ilvl w:val="0"/>
          <w:numId w:val="6"/>
        </w:numPr>
        <w:spacing w:before="120" w:after="120"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środkach transportu (np. samochodach, radiowozach, tramwajach, autobusach, wagonach kolejowych), </w:t>
      </w:r>
    </w:p>
    <w:p w14:paraId="4419494A" w14:textId="77777777" w:rsidR="002E6093" w:rsidRPr="002E6093" w:rsidRDefault="002E6093" w:rsidP="0063615F">
      <w:pPr>
        <w:numPr>
          <w:ilvl w:val="0"/>
          <w:numId w:val="6"/>
        </w:numPr>
        <w:spacing w:before="120" w:after="120"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aparaturze (np. laboratoryjnej, medycznej, modelach szkoleniowych),</w:t>
      </w:r>
    </w:p>
    <w:p w14:paraId="191D737A" w14:textId="77777777" w:rsidR="002E6093" w:rsidRPr="002E6093" w:rsidRDefault="002E6093" w:rsidP="0063615F">
      <w:pPr>
        <w:numPr>
          <w:ilvl w:val="0"/>
          <w:numId w:val="6"/>
        </w:numPr>
        <w:spacing w:before="120" w:after="120"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środkach i pomocach dydaktycznych (np. tablicach, maszynach edukacyjnych), itp.</w:t>
      </w:r>
    </w:p>
    <w:bookmarkEnd w:id="130"/>
    <w:p w14:paraId="19E3CFC3" w14:textId="5D410275" w:rsidR="002E6093" w:rsidRPr="002E6093" w:rsidRDefault="002E6093" w:rsidP="0063615F">
      <w:pPr>
        <w:keepNext/>
        <w:numPr>
          <w:ilvl w:val="0"/>
          <w:numId w:val="5"/>
        </w:numPr>
        <w:spacing w:before="240" w:after="240" w:line="360" w:lineRule="auto"/>
        <w:jc w:val="both"/>
        <w:outlineLvl w:val="1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</w:pP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 xml:space="preserve">Jakie informacje </w:t>
      </w:r>
      <w:r w:rsidR="00653C30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należy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 xml:space="preserve"> umieścić na 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  <w:t xml:space="preserve">oficjalnej 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stronie internetowej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x-none"/>
        </w:rPr>
        <w:t xml:space="preserve"> i w mediach społecznościowych</w:t>
      </w:r>
      <w:r w:rsidRPr="002E6093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val="x-none" w:eastAsia="x-none"/>
        </w:rPr>
        <w:t>?</w:t>
      </w:r>
    </w:p>
    <w:p w14:paraId="53A62768" w14:textId="55215250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b/>
          <w:bCs/>
          <w:color w:val="FF0000"/>
          <w:sz w:val="24"/>
          <w:szCs w:val="24"/>
          <w:lang w:eastAsia="en-US"/>
        </w:rPr>
      </w:pPr>
      <w:bookmarkStart w:id="131" w:name="_Hlk126050720"/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Jeśli 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>Grantobiorca posiada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oficjalną stronę internetową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 xml:space="preserve"> lub media społecznościowe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, 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 xml:space="preserve">powinien 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>zamieścić na ni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>ch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opis projektu, który zawiera</w:t>
      </w: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:</w:t>
      </w:r>
    </w:p>
    <w:p w14:paraId="1DDA890F" w14:textId="77777777" w:rsidR="00653C30" w:rsidRPr="00286010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 w:rsidRPr="008553BF">
        <w:rPr>
          <w:rFonts w:eastAsia="Times New Roman" w:cstheme="minorHAnsi"/>
          <w:color w:val="212529"/>
          <w:szCs w:val="24"/>
        </w:rPr>
        <w:t xml:space="preserve">tytuł projektu </w:t>
      </w:r>
      <w:r w:rsidRPr="00286010">
        <w:rPr>
          <w:rFonts w:eastAsia="Times New Roman" w:cstheme="minorHAnsi"/>
          <w:color w:val="212529"/>
          <w:szCs w:val="24"/>
        </w:rPr>
        <w:t>tj. Inkubator Innowacji Społecznych Wielkich Jutra – Dostępność +</w:t>
      </w:r>
    </w:p>
    <w:p w14:paraId="63C8C88F" w14:textId="77777777" w:rsidR="00653C30" w:rsidRPr="008553BF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>
        <w:rPr>
          <w:rFonts w:eastAsia="Times New Roman" w:cstheme="minorHAnsi"/>
          <w:color w:val="212529"/>
          <w:szCs w:val="24"/>
        </w:rPr>
        <w:t>tytuł realizowanej innowacji</w:t>
      </w:r>
    </w:p>
    <w:p w14:paraId="28C2F410" w14:textId="77777777" w:rsidR="00653C30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 w:rsidRPr="008553BF">
        <w:rPr>
          <w:rFonts w:eastAsia="Times New Roman" w:cstheme="minorHAnsi"/>
          <w:color w:val="212529"/>
          <w:szCs w:val="24"/>
        </w:rPr>
        <w:t>podkreślenie faktu otrzymania wsparcia finansowego z Unii Europejskiej, czyli zestawienie znaków Funduszy Europejskich, znak barw Rzeczpospolitej Polskiej, znak Unii Europejskiej,</w:t>
      </w:r>
    </w:p>
    <w:p w14:paraId="5A19C2AF" w14:textId="77777777" w:rsidR="00653C30" w:rsidRPr="008553BF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>
        <w:rPr>
          <w:rFonts w:eastAsia="Times New Roman" w:cstheme="minorHAnsi"/>
          <w:color w:val="212529"/>
          <w:szCs w:val="24"/>
        </w:rPr>
        <w:t>opis na czym polega realizowana innowacja</w:t>
      </w:r>
    </w:p>
    <w:p w14:paraId="294E883F" w14:textId="77777777" w:rsidR="00653C30" w:rsidRPr="008553BF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 w:rsidRPr="008553BF">
        <w:rPr>
          <w:rFonts w:eastAsia="Times New Roman" w:cstheme="minorHAnsi"/>
          <w:color w:val="212529"/>
          <w:szCs w:val="24"/>
        </w:rPr>
        <w:t>grupy docelowe (do kogo skierowany jest projekt, kto z niego skorzysta),</w:t>
      </w:r>
    </w:p>
    <w:p w14:paraId="44CD961A" w14:textId="77777777" w:rsidR="00653C30" w:rsidRPr="008553BF" w:rsidRDefault="00653C30" w:rsidP="0063615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color w:val="212529"/>
          <w:szCs w:val="24"/>
        </w:rPr>
      </w:pPr>
      <w:r w:rsidRPr="00471B33">
        <w:rPr>
          <w:rFonts w:eastAsia="Times New Roman" w:cstheme="minorHAnsi"/>
          <w:color w:val="212529"/>
          <w:szCs w:val="24"/>
        </w:rPr>
        <w:t>h</w:t>
      </w:r>
      <w:r w:rsidRPr="008553BF">
        <w:rPr>
          <w:rFonts w:eastAsia="Times New Roman" w:cstheme="minorHAnsi"/>
          <w:color w:val="212529"/>
          <w:szCs w:val="24"/>
        </w:rPr>
        <w:t xml:space="preserve">asztagi: </w:t>
      </w:r>
      <w:r w:rsidRPr="00471B33">
        <w:rPr>
          <w:rFonts w:eastAsia="Times New Roman" w:cstheme="minorHAnsi"/>
          <w:color w:val="212529"/>
          <w:szCs w:val="24"/>
        </w:rPr>
        <w:t>#InkubatorWielkichJutra</w:t>
      </w:r>
      <w:r>
        <w:rPr>
          <w:rFonts w:eastAsia="Times New Roman" w:cstheme="minorHAnsi"/>
          <w:color w:val="212529"/>
          <w:szCs w:val="24"/>
        </w:rPr>
        <w:t xml:space="preserve">, </w:t>
      </w:r>
      <w:r w:rsidRPr="008553BF">
        <w:rPr>
          <w:rFonts w:eastAsia="Times New Roman" w:cstheme="minorHAnsi"/>
          <w:color w:val="212529"/>
          <w:szCs w:val="24"/>
        </w:rPr>
        <w:t xml:space="preserve">#FunduszeUE lub #FunduszeEuropejskie. </w:t>
      </w:r>
    </w:p>
    <w:bookmarkEnd w:id="131"/>
    <w:p w14:paraId="0328782D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Pamiętaj, że oznaczenia na stronach internetowych i w mediach społecznościowych występują </w:t>
      </w: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zawsze w wariancie pełnokolorowym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. Nie można tu zastosować wersji achromatycznych. </w:t>
      </w:r>
    </w:p>
    <w:p w14:paraId="42970002" w14:textId="77777777" w:rsid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Uwaga! Jeżeli tworzysz nową stronę internetową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, </w:t>
      </w: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którą finansujesz w ramach projektu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, </w:t>
      </w: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oznaczenia graficzne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</w:t>
      </w:r>
      <w:r w:rsidRPr="002E6093">
        <w:rPr>
          <w:rFonts w:asciiTheme="majorHAnsi" w:hAnsiTheme="majorHAnsi" w:cstheme="majorHAnsi"/>
          <w:b/>
          <w:bCs/>
          <w:sz w:val="24"/>
          <w:szCs w:val="24"/>
          <w:lang w:eastAsia="en-US"/>
        </w:rPr>
        <w:t>muszą znaleźć się na samej górze strony internetowej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(szczegóły znajdziesz w </w:t>
      </w:r>
      <w:r w:rsidRPr="002E6093">
        <w:rPr>
          <w:rFonts w:asciiTheme="majorHAnsi" w:hAnsiTheme="majorHAnsi" w:cstheme="majorHAnsi"/>
          <w:i/>
          <w:iCs/>
          <w:sz w:val="24"/>
          <w:szCs w:val="24"/>
          <w:lang w:eastAsia="en-US"/>
        </w:rPr>
        <w:t>Podręczniku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). Taką stronę musisz utrzymywać do końca okresu trwałości projektu. </w:t>
      </w:r>
    </w:p>
    <w:p w14:paraId="2F63D9D1" w14:textId="6BD519E2" w:rsidR="00395118" w:rsidRPr="002E6093" w:rsidRDefault="00395118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>
        <w:rPr>
          <w:rFonts w:asciiTheme="majorHAnsi" w:hAnsiTheme="majorHAnsi" w:cstheme="majorHAnsi"/>
          <w:sz w:val="24"/>
          <w:szCs w:val="24"/>
          <w:lang w:eastAsia="en-US"/>
        </w:rPr>
        <w:t>Grantobiorca jest zobowiązany do przesyłania informacji Grantodawcy o zamieszczanych relacjach, informacjach, materiałach z wydarzeń będących częścią realizacji innowacji społecznej zarówno na stronie internetowej jak w mediach społecznościowych poprzez przesłanie mailowe linku do publikacji.</w:t>
      </w:r>
    </w:p>
    <w:p w14:paraId="737B3DD8" w14:textId="255EF51F" w:rsidR="002E6093" w:rsidRPr="002E6093" w:rsidRDefault="002E6093" w:rsidP="0063615F">
      <w:pPr>
        <w:keepNext/>
        <w:spacing w:before="240" w:after="240" w:line="360" w:lineRule="auto"/>
        <w:ind w:left="283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</w:pPr>
      <w:bookmarkStart w:id="132" w:name="_Toc488324599"/>
      <w:bookmarkStart w:id="133" w:name="_Toc123805837"/>
      <w:bookmarkStart w:id="134" w:name="_Toc123806404"/>
      <w:bookmarkStart w:id="135" w:name="_Toc123806469"/>
      <w:bookmarkStart w:id="136" w:name="_Toc123806758"/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6. 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 xml:space="preserve">Gdzie </w:t>
      </w:r>
      <w:r w:rsidR="00653C30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>można znaleźć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 xml:space="preserve"> znaki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: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 xml:space="preserve"> FE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>,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 xml:space="preserve"> 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barw RP, 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>UE i wzory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eastAsia="x-none"/>
        </w:rPr>
        <w:t xml:space="preserve"> materiałów</w:t>
      </w:r>
      <w:r w:rsidRPr="002E6093">
        <w:rPr>
          <w:rFonts w:asciiTheme="majorHAnsi" w:eastAsia="Times New Roman" w:hAnsiTheme="majorHAnsi" w:cstheme="majorHAnsi"/>
          <w:b/>
          <w:bCs/>
          <w:sz w:val="24"/>
          <w:szCs w:val="24"/>
          <w:lang w:val="x-none" w:eastAsia="x-none"/>
        </w:rPr>
        <w:t>?</w:t>
      </w:r>
      <w:bookmarkEnd w:id="132"/>
      <w:bookmarkEnd w:id="133"/>
      <w:bookmarkEnd w:id="134"/>
      <w:bookmarkEnd w:id="135"/>
      <w:bookmarkEnd w:id="136"/>
    </w:p>
    <w:p w14:paraId="5A008379" w14:textId="77777777" w:rsidR="002E6093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Potrzebne znaki i zestawienia znaków zapisane w plikach programów graficznych, 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br/>
        <w:t>a także wzory plakatów, tablic, naklejek i poglądowe wzory innych materiałów informacyjnych i promocyjnych znajdziesz na portalu Funduszy Europejskich:</w:t>
      </w:r>
    </w:p>
    <w:p w14:paraId="60C0AA79" w14:textId="77777777" w:rsidR="002E6093" w:rsidRPr="002E6093" w:rsidRDefault="00FD5C01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eastAsia="en-US"/>
        </w:rPr>
      </w:pPr>
      <w:hyperlink r:id="rId12" w:history="1">
        <w:r w:rsidR="002E6093" w:rsidRPr="002E6093">
          <w:rPr>
            <w:rFonts w:asciiTheme="majorHAnsi" w:hAnsiTheme="majorHAnsi" w:cstheme="majorHAnsi"/>
            <w:color w:val="0000FF"/>
            <w:sz w:val="24"/>
            <w:szCs w:val="24"/>
            <w:u w:val="single"/>
            <w:lang w:eastAsia="en-US"/>
          </w:rPr>
          <w:t>https://www.funduszeeuropejskie.gov.pl/strony/o-funduszach/fundusze-2021-2027/prawo-i-dokumenty/zasady-komunikacji-fe/</w:t>
        </w:r>
      </w:hyperlink>
      <w:r w:rsidR="002E6093" w:rsidRPr="002E6093">
        <w:rPr>
          <w:rFonts w:asciiTheme="majorHAnsi" w:hAnsiTheme="majorHAnsi" w:cstheme="majorHAnsi"/>
          <w:sz w:val="24"/>
          <w:szCs w:val="24"/>
          <w:lang w:eastAsia="en-US"/>
        </w:rPr>
        <w:t xml:space="preserve"> oraz na stronach internetowych programów.</w:t>
      </w:r>
    </w:p>
    <w:p w14:paraId="0BCE1655" w14:textId="6E5018F8" w:rsidR="0082412C" w:rsidRPr="002E6093" w:rsidRDefault="002E6093" w:rsidP="0063615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E6093">
        <w:rPr>
          <w:rFonts w:asciiTheme="majorHAnsi" w:hAnsiTheme="majorHAnsi" w:cstheme="majorHAnsi"/>
          <w:sz w:val="24"/>
          <w:szCs w:val="24"/>
          <w:lang w:eastAsia="en-US"/>
        </w:rPr>
        <w:t>Jest tam również dostępna „Księga Tożsamości Wizualnej marki Fundusze Europejskie 2021-2027”, w której z</w:t>
      </w:r>
      <w:r w:rsidR="00653C30">
        <w:rPr>
          <w:rFonts w:asciiTheme="majorHAnsi" w:hAnsiTheme="majorHAnsi" w:cstheme="majorHAnsi"/>
          <w:sz w:val="24"/>
          <w:szCs w:val="24"/>
          <w:lang w:eastAsia="en-US"/>
        </w:rPr>
        <w:t>najdują się</w:t>
      </w:r>
      <w:r w:rsidRPr="002E6093">
        <w:rPr>
          <w:rFonts w:asciiTheme="majorHAnsi" w:hAnsiTheme="majorHAnsi" w:cstheme="majorHAnsi"/>
          <w:i/>
          <w:iCs/>
          <w:sz w:val="24"/>
          <w:szCs w:val="24"/>
          <w:lang w:eastAsia="en-US"/>
        </w:rPr>
        <w:t xml:space="preserve"> </w:t>
      </w:r>
      <w:r w:rsidRPr="002E6093">
        <w:rPr>
          <w:rFonts w:asciiTheme="majorHAnsi" w:hAnsiTheme="majorHAnsi" w:cstheme="majorHAnsi"/>
          <w:sz w:val="24"/>
          <w:szCs w:val="24"/>
          <w:lang w:eastAsia="en-US"/>
        </w:rPr>
        <w:t>szczegółowe zasady tworzenia i używania oznaczeń projektów.</w:t>
      </w:r>
    </w:p>
    <w:p w14:paraId="5E627709" w14:textId="514E6A7B" w:rsidR="0082412C" w:rsidRPr="002E6093" w:rsidRDefault="0082412C" w:rsidP="0063615F">
      <w:pPr>
        <w:spacing w:after="160" w:line="36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82412C" w:rsidRPr="002E6093" w:rsidSect="003A306D">
      <w:headerReference w:type="default" r:id="rId13"/>
      <w:footerReference w:type="default" r:id="rId14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65A62" w14:textId="77777777" w:rsidR="009268F5" w:rsidRDefault="009268F5" w:rsidP="004900EA">
      <w:r>
        <w:separator/>
      </w:r>
    </w:p>
  </w:endnote>
  <w:endnote w:type="continuationSeparator" w:id="0">
    <w:p w14:paraId="591CC3D7" w14:textId="77777777" w:rsidR="009268F5" w:rsidRDefault="009268F5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AA553" w14:textId="77777777" w:rsidR="009E0B43" w:rsidRPr="009E0B43" w:rsidRDefault="001052A7" w:rsidP="001052A7">
    <w:pPr>
      <w:pStyle w:val="Stopka"/>
      <w:jc w:val="center"/>
    </w:pPr>
    <w:r>
      <w:rPr>
        <w:noProof/>
        <w:lang w:val="pl-PL"/>
      </w:rPr>
      <w:drawing>
        <wp:inline distT="0" distB="0" distL="0" distR="0" wp14:anchorId="7C59FAD2" wp14:editId="22F8440D">
          <wp:extent cx="5756910" cy="988060"/>
          <wp:effectExtent l="19050" t="0" r="0" b="0"/>
          <wp:docPr id="171086800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28D23" w14:textId="77777777" w:rsidR="009268F5" w:rsidRDefault="009268F5" w:rsidP="004900EA">
      <w:r>
        <w:separator/>
      </w:r>
    </w:p>
  </w:footnote>
  <w:footnote w:type="continuationSeparator" w:id="0">
    <w:p w14:paraId="5380EFE7" w14:textId="77777777" w:rsidR="009268F5" w:rsidRDefault="009268F5" w:rsidP="004900EA">
      <w:r>
        <w:continuationSeparator/>
      </w:r>
    </w:p>
  </w:footnote>
  <w:footnote w:id="1">
    <w:p w14:paraId="762F0ADB" w14:textId="77777777" w:rsidR="002E6093" w:rsidRDefault="002E6093" w:rsidP="002E6093">
      <w:pPr>
        <w:pStyle w:val="Tekstprzypisudolnego"/>
        <w:spacing w:after="120"/>
      </w:pPr>
      <w:r w:rsidRPr="00392AC5">
        <w:rPr>
          <w:rStyle w:val="Odwoanieprzypisudolnego"/>
          <w:rFonts w:cstheme="minorHAnsi"/>
          <w:sz w:val="16"/>
          <w:szCs w:val="16"/>
        </w:rPr>
        <w:footnoteRef/>
      </w:r>
      <w:r w:rsidRPr="00392AC5">
        <w:rPr>
          <w:rFonts w:cstheme="minorHAnsi"/>
          <w:sz w:val="16"/>
          <w:szCs w:val="16"/>
        </w:rPr>
        <w:t xml:space="preserve"> Nie dotyczy tablic, plakatów, naklejek, których wzory nie mogą być zmieniane</w:t>
      </w:r>
      <w:r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D3C33" w14:textId="383E64B3" w:rsidR="007A4434" w:rsidRPr="00BF7725" w:rsidRDefault="00FD5C01" w:rsidP="00BF7725">
    <w:pPr>
      <w:spacing w:after="160" w:line="259" w:lineRule="auto"/>
      <w:rPr>
        <w:rFonts w:asciiTheme="majorHAnsi" w:hAnsiTheme="majorHAnsi"/>
        <w:iCs/>
      </w:rPr>
    </w:pPr>
    <w:sdt>
      <w:sdtPr>
        <w:rPr>
          <w:rFonts w:asciiTheme="majorHAnsi" w:hAnsiTheme="majorHAnsi"/>
          <w:iCs/>
        </w:rPr>
        <w:id w:val="-1233537124"/>
        <w:docPartObj>
          <w:docPartGallery w:val="Page Numbers (Margins)"/>
          <w:docPartUnique/>
        </w:docPartObj>
      </w:sdtPr>
      <w:sdtEndPr/>
      <w:sdtContent>
        <w:r>
          <w:rPr>
            <w:rFonts w:asciiTheme="majorHAnsi" w:hAnsiTheme="majorHAnsi"/>
            <w:iCs/>
          </w:rPr>
          <w:pict w14:anchorId="4AC2BEB4">
            <v:rect id="_x0000_s2051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next-textbox:#_x0000_s2051;mso-fit-shape-to-text:t">
                <w:txbxContent>
                  <w:p w14:paraId="2C1AEDE9" w14:textId="77777777" w:rsidR="00F93CCF" w:rsidRDefault="00F93CCF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pl-PL"/>
                      </w:rPr>
                      <w:t>Strona</w:t>
                    </w:r>
                    <w:r>
                      <w:rPr>
                        <w:rFonts w:asciiTheme="minorHAnsi" w:hAnsiTheme="minorHAnsi" w:cs="Times New Roman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="Times New Roman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pl-PL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7A4434">
      <w:rPr>
        <w:rFonts w:asciiTheme="majorHAnsi" w:hAnsiTheme="majorHAnsi"/>
        <w:iCs/>
        <w:noProof/>
      </w:rPr>
      <w:drawing>
        <wp:inline distT="0" distB="0" distL="0" distR="0" wp14:anchorId="3460C9B0" wp14:editId="5689BC60">
          <wp:extent cx="5756910" cy="822960"/>
          <wp:effectExtent l="0" t="0" r="0" b="0"/>
          <wp:docPr id="16530427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3224527" name="Obraz 7632245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4409"/>
    <w:multiLevelType w:val="hybridMultilevel"/>
    <w:tmpl w:val="B6F69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63313"/>
    <w:multiLevelType w:val="hybridMultilevel"/>
    <w:tmpl w:val="F842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F44D5"/>
    <w:multiLevelType w:val="multilevel"/>
    <w:tmpl w:val="EEFE32A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F9955C9"/>
    <w:multiLevelType w:val="multilevel"/>
    <w:tmpl w:val="EEFE32A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FAD6BB2"/>
    <w:multiLevelType w:val="hybridMultilevel"/>
    <w:tmpl w:val="B36CC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136151">
    <w:abstractNumId w:val="4"/>
  </w:num>
  <w:num w:numId="2" w16cid:durableId="966088793">
    <w:abstractNumId w:val="11"/>
  </w:num>
  <w:num w:numId="3" w16cid:durableId="349572109">
    <w:abstractNumId w:val="5"/>
  </w:num>
  <w:num w:numId="4" w16cid:durableId="742222771">
    <w:abstractNumId w:val="1"/>
  </w:num>
  <w:num w:numId="5" w16cid:durableId="1880774026">
    <w:abstractNumId w:val="9"/>
  </w:num>
  <w:num w:numId="6" w16cid:durableId="202059317">
    <w:abstractNumId w:val="6"/>
  </w:num>
  <w:num w:numId="7" w16cid:durableId="1440951773">
    <w:abstractNumId w:val="3"/>
  </w:num>
  <w:num w:numId="8" w16cid:durableId="1854421124">
    <w:abstractNumId w:val="7"/>
  </w:num>
  <w:num w:numId="9" w16cid:durableId="1382362285">
    <w:abstractNumId w:val="2"/>
  </w:num>
  <w:num w:numId="10" w16cid:durableId="1325814213">
    <w:abstractNumId w:val="0"/>
  </w:num>
  <w:num w:numId="11" w16cid:durableId="1660109822">
    <w:abstractNumId w:val="8"/>
  </w:num>
  <w:num w:numId="12" w16cid:durableId="9746803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1771D"/>
    <w:rsid w:val="00060366"/>
    <w:rsid w:val="000B5FF7"/>
    <w:rsid w:val="001052A7"/>
    <w:rsid w:val="00106B91"/>
    <w:rsid w:val="001409CD"/>
    <w:rsid w:val="00164A92"/>
    <w:rsid w:val="001706BC"/>
    <w:rsid w:val="001B1BF3"/>
    <w:rsid w:val="001C52CA"/>
    <w:rsid w:val="001E5E25"/>
    <w:rsid w:val="001F5B3A"/>
    <w:rsid w:val="00235789"/>
    <w:rsid w:val="002B05E4"/>
    <w:rsid w:val="002E6093"/>
    <w:rsid w:val="003121FA"/>
    <w:rsid w:val="00350581"/>
    <w:rsid w:val="00395118"/>
    <w:rsid w:val="003A306D"/>
    <w:rsid w:val="003B14D1"/>
    <w:rsid w:val="003E1144"/>
    <w:rsid w:val="003F5B28"/>
    <w:rsid w:val="00426E50"/>
    <w:rsid w:val="0047047B"/>
    <w:rsid w:val="00471FD2"/>
    <w:rsid w:val="004900EA"/>
    <w:rsid w:val="004E4C8D"/>
    <w:rsid w:val="00511598"/>
    <w:rsid w:val="0051637E"/>
    <w:rsid w:val="0055510C"/>
    <w:rsid w:val="00563476"/>
    <w:rsid w:val="0058782F"/>
    <w:rsid w:val="005A1C3B"/>
    <w:rsid w:val="005B3BD7"/>
    <w:rsid w:val="005E4874"/>
    <w:rsid w:val="005F1633"/>
    <w:rsid w:val="00621BAC"/>
    <w:rsid w:val="00631639"/>
    <w:rsid w:val="0063615F"/>
    <w:rsid w:val="00650E26"/>
    <w:rsid w:val="00653C30"/>
    <w:rsid w:val="00694B0B"/>
    <w:rsid w:val="0070367F"/>
    <w:rsid w:val="00731CC2"/>
    <w:rsid w:val="007A4434"/>
    <w:rsid w:val="007F44C0"/>
    <w:rsid w:val="00820483"/>
    <w:rsid w:val="0082412C"/>
    <w:rsid w:val="00866395"/>
    <w:rsid w:val="009268F5"/>
    <w:rsid w:val="009537AA"/>
    <w:rsid w:val="009E0B43"/>
    <w:rsid w:val="00A11E53"/>
    <w:rsid w:val="00A46FFB"/>
    <w:rsid w:val="00A63251"/>
    <w:rsid w:val="00A7066D"/>
    <w:rsid w:val="00AB26BF"/>
    <w:rsid w:val="00AB3BE0"/>
    <w:rsid w:val="00AC2AD4"/>
    <w:rsid w:val="00AC3B57"/>
    <w:rsid w:val="00AC7169"/>
    <w:rsid w:val="00AE3AAF"/>
    <w:rsid w:val="00B07C4A"/>
    <w:rsid w:val="00B10198"/>
    <w:rsid w:val="00B11104"/>
    <w:rsid w:val="00BA585D"/>
    <w:rsid w:val="00BB1CB4"/>
    <w:rsid w:val="00BC31BA"/>
    <w:rsid w:val="00BF2EF4"/>
    <w:rsid w:val="00BF7725"/>
    <w:rsid w:val="00C421DE"/>
    <w:rsid w:val="00CF48BB"/>
    <w:rsid w:val="00D1389E"/>
    <w:rsid w:val="00D5444F"/>
    <w:rsid w:val="00D6041A"/>
    <w:rsid w:val="00DA2FFF"/>
    <w:rsid w:val="00E50112"/>
    <w:rsid w:val="00E9001C"/>
    <w:rsid w:val="00EC5C71"/>
    <w:rsid w:val="00EE5E0F"/>
    <w:rsid w:val="00EF0543"/>
    <w:rsid w:val="00F93CCF"/>
    <w:rsid w:val="00FA1228"/>
    <w:rsid w:val="00FC4998"/>
    <w:rsid w:val="00FD04FA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5A05B91C"/>
  <w15:docId w15:val="{DE9A22C3-FB27-4F04-A640-0E191FD1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3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customStyle="1" w:styleId="Default">
    <w:name w:val="Default"/>
    <w:rsid w:val="00824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pl-PL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82412C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82412C"/>
    <w:rPr>
      <w:rFonts w:asciiTheme="minorHAnsi" w:eastAsiaTheme="minorHAnsi" w:hAnsiTheme="minorHAnsi" w:cstheme="minorBidi"/>
      <w:lang w:val="pl-PL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8241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41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styleId="Hipercze">
    <w:name w:val="Hyperlink"/>
    <w:uiPriority w:val="99"/>
    <w:rsid w:val="002E6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607978-F927-4455-BAB0-1542297D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Michalak</dc:creator>
  <cp:lastModifiedBy>Dagmara Kmieciak</cp:lastModifiedBy>
  <cp:revision>15</cp:revision>
  <cp:lastPrinted>2024-06-09T20:09:00Z</cp:lastPrinted>
  <dcterms:created xsi:type="dcterms:W3CDTF">2019-10-28T09:54:00Z</dcterms:created>
  <dcterms:modified xsi:type="dcterms:W3CDTF">2024-06-09T20:10:00Z</dcterms:modified>
</cp:coreProperties>
</file>